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7A7" w:rsidRPr="004A07A7" w:rsidRDefault="004A07A7" w:rsidP="004A07A7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07A7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4A07A7" w:rsidRPr="004A07A7" w:rsidRDefault="004A07A7" w:rsidP="004A07A7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07A7">
        <w:rPr>
          <w:rFonts w:ascii="Times New Roman" w:hAnsi="Times New Roman" w:cs="Times New Roman"/>
          <w:b/>
          <w:sz w:val="24"/>
          <w:szCs w:val="24"/>
        </w:rPr>
        <w:t xml:space="preserve">«Средняя общеобразовательная школа с. </w:t>
      </w:r>
      <w:proofErr w:type="spellStart"/>
      <w:r w:rsidRPr="004A07A7">
        <w:rPr>
          <w:rFonts w:ascii="Times New Roman" w:hAnsi="Times New Roman" w:cs="Times New Roman"/>
          <w:b/>
          <w:sz w:val="24"/>
          <w:szCs w:val="24"/>
        </w:rPr>
        <w:t>Адо-Тымово</w:t>
      </w:r>
      <w:proofErr w:type="spellEnd"/>
      <w:r w:rsidRPr="004A07A7">
        <w:rPr>
          <w:rFonts w:ascii="Times New Roman" w:hAnsi="Times New Roman" w:cs="Times New Roman"/>
          <w:b/>
          <w:sz w:val="24"/>
          <w:szCs w:val="24"/>
        </w:rPr>
        <w:t>»</w:t>
      </w:r>
    </w:p>
    <w:p w:rsidR="004A07A7" w:rsidRPr="004A07A7" w:rsidRDefault="004A07A7" w:rsidP="004A07A7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07A7">
        <w:rPr>
          <w:rFonts w:ascii="Times New Roman" w:hAnsi="Times New Roman" w:cs="Times New Roman"/>
          <w:b/>
          <w:sz w:val="24"/>
          <w:szCs w:val="24"/>
        </w:rPr>
        <w:t xml:space="preserve">694412, Сахалинская область, </w:t>
      </w:r>
      <w:proofErr w:type="spellStart"/>
      <w:r w:rsidRPr="004A07A7">
        <w:rPr>
          <w:rFonts w:ascii="Times New Roman" w:hAnsi="Times New Roman" w:cs="Times New Roman"/>
          <w:b/>
          <w:sz w:val="24"/>
          <w:szCs w:val="24"/>
        </w:rPr>
        <w:t>Тымовский</w:t>
      </w:r>
      <w:proofErr w:type="spellEnd"/>
      <w:r w:rsidRPr="004A07A7">
        <w:rPr>
          <w:rFonts w:ascii="Times New Roman" w:hAnsi="Times New Roman" w:cs="Times New Roman"/>
          <w:b/>
          <w:sz w:val="24"/>
          <w:szCs w:val="24"/>
        </w:rPr>
        <w:t xml:space="preserve"> район, с. </w:t>
      </w:r>
      <w:proofErr w:type="spellStart"/>
      <w:r w:rsidRPr="004A07A7">
        <w:rPr>
          <w:rFonts w:ascii="Times New Roman" w:hAnsi="Times New Roman" w:cs="Times New Roman"/>
          <w:b/>
          <w:sz w:val="24"/>
          <w:szCs w:val="24"/>
        </w:rPr>
        <w:t>Адо-Тымово</w:t>
      </w:r>
      <w:proofErr w:type="spellEnd"/>
      <w:r w:rsidRPr="004A07A7">
        <w:rPr>
          <w:rFonts w:ascii="Times New Roman" w:hAnsi="Times New Roman" w:cs="Times New Roman"/>
          <w:b/>
          <w:sz w:val="24"/>
          <w:szCs w:val="24"/>
        </w:rPr>
        <w:t>, ул. Советская, д.2,</w:t>
      </w:r>
    </w:p>
    <w:p w:rsidR="004A07A7" w:rsidRPr="004A07A7" w:rsidRDefault="004A07A7" w:rsidP="004A07A7">
      <w:pPr>
        <w:pBdr>
          <w:bottom w:val="single" w:sz="6" w:space="1" w:color="auto"/>
        </w:pBdr>
        <w:spacing w:after="0"/>
        <w:ind w:left="-567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A07A7">
        <w:rPr>
          <w:rFonts w:ascii="Times New Roman" w:hAnsi="Times New Roman" w:cs="Times New Roman"/>
          <w:b/>
          <w:sz w:val="24"/>
          <w:szCs w:val="24"/>
        </w:rPr>
        <w:t xml:space="preserve">тел.: (42447) 90186, </w:t>
      </w:r>
      <w:proofErr w:type="gramStart"/>
      <w:r w:rsidRPr="004A07A7">
        <w:rPr>
          <w:rFonts w:ascii="Times New Roman" w:hAnsi="Times New Roman" w:cs="Times New Roman"/>
          <w:b/>
          <w:sz w:val="24"/>
          <w:szCs w:val="24"/>
        </w:rPr>
        <w:t>е</w:t>
      </w:r>
      <w:proofErr w:type="gramEnd"/>
      <w:r w:rsidRPr="004A07A7">
        <w:rPr>
          <w:rFonts w:ascii="Times New Roman" w:hAnsi="Times New Roman" w:cs="Times New Roman"/>
          <w:b/>
          <w:sz w:val="24"/>
          <w:szCs w:val="24"/>
        </w:rPr>
        <w:t>-</w:t>
      </w:r>
      <w:r w:rsidRPr="004A07A7">
        <w:rPr>
          <w:rFonts w:ascii="Times New Roman" w:hAnsi="Times New Roman" w:cs="Times New Roman"/>
          <w:b/>
          <w:sz w:val="24"/>
          <w:szCs w:val="24"/>
          <w:lang w:val="en-US"/>
        </w:rPr>
        <w:t>mail</w:t>
      </w:r>
      <w:r w:rsidRPr="004A07A7">
        <w:rPr>
          <w:rFonts w:ascii="Times New Roman" w:hAnsi="Times New Roman" w:cs="Times New Roman"/>
          <w:b/>
          <w:sz w:val="24"/>
          <w:szCs w:val="24"/>
        </w:rPr>
        <w:t xml:space="preserve">: </w:t>
      </w:r>
      <w:hyperlink r:id="rId5" w:history="1">
        <w:r w:rsidRPr="004A07A7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adotymovo</w:t>
        </w:r>
        <w:r w:rsidRPr="004A07A7">
          <w:rPr>
            <w:rStyle w:val="a3"/>
            <w:rFonts w:ascii="Times New Roman" w:hAnsi="Times New Roman" w:cs="Times New Roman"/>
            <w:b/>
            <w:sz w:val="24"/>
            <w:szCs w:val="24"/>
          </w:rPr>
          <w:t>-</w:t>
        </w:r>
        <w:r w:rsidRPr="004A07A7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shkola</w:t>
        </w:r>
        <w:r w:rsidRPr="004A07A7">
          <w:rPr>
            <w:rStyle w:val="a3"/>
            <w:rFonts w:ascii="Times New Roman" w:hAnsi="Times New Roman" w:cs="Times New Roman"/>
            <w:b/>
            <w:sz w:val="24"/>
            <w:szCs w:val="24"/>
          </w:rPr>
          <w:t>@</w:t>
        </w:r>
        <w:r w:rsidRPr="004A07A7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mail</w:t>
        </w:r>
        <w:r w:rsidRPr="004A07A7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4A07A7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:rsidR="004A07A7" w:rsidRPr="004A07A7" w:rsidRDefault="004A07A7" w:rsidP="004A07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07A7" w:rsidRDefault="004A07A7" w:rsidP="004A07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07A7" w:rsidRDefault="004A07A7" w:rsidP="004A07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07A7" w:rsidRDefault="004A07A7" w:rsidP="004A07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07A7" w:rsidRDefault="004A07A7" w:rsidP="004A07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07A7" w:rsidRDefault="004A07A7" w:rsidP="004A07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07A7" w:rsidRDefault="004A07A7" w:rsidP="004A07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07A7" w:rsidRPr="004A07A7" w:rsidRDefault="004A07A7" w:rsidP="004A07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7A7">
        <w:rPr>
          <w:rFonts w:ascii="Times New Roman" w:hAnsi="Times New Roman" w:cs="Times New Roman"/>
          <w:b/>
          <w:sz w:val="28"/>
          <w:szCs w:val="28"/>
        </w:rPr>
        <w:t>Сценарий  урока физики в 7 классе</w:t>
      </w:r>
    </w:p>
    <w:p w:rsidR="004A07A7" w:rsidRPr="004A07A7" w:rsidRDefault="004A07A7" w:rsidP="004A07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7A7">
        <w:rPr>
          <w:rFonts w:ascii="Times New Roman" w:hAnsi="Times New Roman" w:cs="Times New Roman"/>
          <w:b/>
          <w:sz w:val="28"/>
          <w:szCs w:val="28"/>
        </w:rPr>
        <w:t>«Агрегатные состояния вещества. Различие в молекулярном строении»</w:t>
      </w:r>
    </w:p>
    <w:p w:rsidR="005B0D46" w:rsidRDefault="005B0D46"/>
    <w:p w:rsidR="004A07A7" w:rsidRDefault="004A07A7"/>
    <w:p w:rsidR="004A07A7" w:rsidRDefault="004A07A7"/>
    <w:p w:rsidR="004A07A7" w:rsidRDefault="004A07A7"/>
    <w:p w:rsidR="004A07A7" w:rsidRDefault="004A07A7"/>
    <w:p w:rsidR="004A07A7" w:rsidRPr="004A07A7" w:rsidRDefault="004A07A7" w:rsidP="004A07A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A07A7">
        <w:rPr>
          <w:rFonts w:ascii="Times New Roman" w:hAnsi="Times New Roman" w:cs="Times New Roman"/>
          <w:b/>
          <w:sz w:val="28"/>
          <w:szCs w:val="28"/>
        </w:rPr>
        <w:t>Зевина</w:t>
      </w:r>
      <w:proofErr w:type="spellEnd"/>
      <w:r w:rsidRPr="004A07A7">
        <w:rPr>
          <w:rFonts w:ascii="Times New Roman" w:hAnsi="Times New Roman" w:cs="Times New Roman"/>
          <w:b/>
          <w:sz w:val="28"/>
          <w:szCs w:val="28"/>
        </w:rPr>
        <w:t xml:space="preserve">  Тамара Андреевна</w:t>
      </w:r>
    </w:p>
    <w:p w:rsidR="004A07A7" w:rsidRPr="004A07A7" w:rsidRDefault="004A07A7" w:rsidP="004A07A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A07A7">
        <w:rPr>
          <w:rFonts w:ascii="Times New Roman" w:hAnsi="Times New Roman" w:cs="Times New Roman"/>
          <w:b/>
          <w:sz w:val="28"/>
          <w:szCs w:val="28"/>
        </w:rPr>
        <w:t>Учитель физики – математики</w:t>
      </w:r>
    </w:p>
    <w:p w:rsidR="004A07A7" w:rsidRDefault="004A07A7" w:rsidP="004A07A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A07A7">
        <w:rPr>
          <w:rFonts w:ascii="Times New Roman" w:hAnsi="Times New Roman" w:cs="Times New Roman"/>
          <w:b/>
          <w:sz w:val="28"/>
          <w:szCs w:val="28"/>
        </w:rPr>
        <w:t>Высшая категория</w:t>
      </w:r>
    </w:p>
    <w:p w:rsidR="004A07A7" w:rsidRDefault="004A07A7" w:rsidP="004A07A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07A7" w:rsidRDefault="004A07A7" w:rsidP="004A07A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07A7" w:rsidRDefault="004A07A7" w:rsidP="004A07A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07A7" w:rsidRDefault="004A07A7" w:rsidP="004A07A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07A7" w:rsidRDefault="004A07A7" w:rsidP="004A07A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07A7" w:rsidRDefault="004A07A7" w:rsidP="004A07A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07A7" w:rsidRDefault="004A07A7" w:rsidP="004A07A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07A7" w:rsidRDefault="004A07A7" w:rsidP="004A07A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07A7" w:rsidRDefault="004A07A7" w:rsidP="004A07A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07A7" w:rsidRDefault="004A07A7" w:rsidP="004A07A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07A7" w:rsidRDefault="004A07A7" w:rsidP="004A07A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07A7" w:rsidRDefault="004A07A7" w:rsidP="004A07A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07A7" w:rsidRDefault="004A07A7" w:rsidP="004A07A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07A7" w:rsidRDefault="004A07A7" w:rsidP="004A07A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07A7" w:rsidRDefault="004A07A7" w:rsidP="004A07A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07A7" w:rsidRDefault="004A07A7" w:rsidP="004A07A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07A7" w:rsidRDefault="004A07A7" w:rsidP="004A07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до-Тымово</w:t>
      </w:r>
      <w:proofErr w:type="spellEnd"/>
    </w:p>
    <w:p w:rsidR="004A07A7" w:rsidRDefault="001531BD" w:rsidP="004A07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2021</w:t>
      </w:r>
      <w:r w:rsidR="004A07A7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4A07A7" w:rsidRDefault="004A07A7" w:rsidP="004A07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урока: </w:t>
      </w:r>
      <w:r w:rsidRPr="004A07A7">
        <w:rPr>
          <w:rFonts w:ascii="Times New Roman" w:hAnsi="Times New Roman" w:cs="Times New Roman"/>
          <w:b/>
          <w:sz w:val="28"/>
          <w:szCs w:val="28"/>
        </w:rPr>
        <w:t>Агрегатные состояния вещества. Различие в молекулярном строении</w:t>
      </w:r>
    </w:p>
    <w:p w:rsidR="004A07A7" w:rsidRDefault="004A07A7" w:rsidP="004A07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7A7" w:rsidRPr="004A07A7" w:rsidRDefault="004A07A7" w:rsidP="004A07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A07A7">
        <w:rPr>
          <w:rFonts w:ascii="Times New Roman" w:hAnsi="Times New Roman" w:cs="Times New Roman"/>
          <w:b/>
          <w:sz w:val="24"/>
          <w:szCs w:val="24"/>
          <w:u w:val="single"/>
        </w:rPr>
        <w:t>Тип урока</w:t>
      </w:r>
      <w:r w:rsidRPr="004A07A7">
        <w:rPr>
          <w:rFonts w:ascii="Times New Roman" w:hAnsi="Times New Roman" w:cs="Times New Roman"/>
          <w:sz w:val="24"/>
          <w:szCs w:val="24"/>
        </w:rPr>
        <w:t>: урок  открытия новых знаний</w:t>
      </w:r>
    </w:p>
    <w:p w:rsidR="004A07A7" w:rsidRPr="004A07A7" w:rsidRDefault="004A07A7" w:rsidP="004A07A7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4A07A7" w:rsidRDefault="004A07A7" w:rsidP="004A07A7">
      <w:pPr>
        <w:rPr>
          <w:rFonts w:ascii="Times New Roman" w:hAnsi="Times New Roman" w:cs="Times New Roman"/>
          <w:sz w:val="24"/>
          <w:szCs w:val="24"/>
        </w:rPr>
      </w:pPr>
      <w:r w:rsidRPr="004A07A7">
        <w:rPr>
          <w:rFonts w:ascii="Times New Roman" w:hAnsi="Times New Roman" w:cs="Times New Roman"/>
          <w:b/>
          <w:sz w:val="24"/>
          <w:szCs w:val="24"/>
          <w:u w:val="single"/>
        </w:rPr>
        <w:t>Цель</w:t>
      </w:r>
      <w:r w:rsidRPr="004A07A7">
        <w:rPr>
          <w:rFonts w:ascii="Times New Roman" w:hAnsi="Times New Roman" w:cs="Times New Roman"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развивать способности к новому способу получения знаний, анализировать результаты исследований.</w:t>
      </w:r>
    </w:p>
    <w:p w:rsidR="004A07A7" w:rsidRDefault="004A07A7" w:rsidP="004A07A7">
      <w:pPr>
        <w:rPr>
          <w:rFonts w:ascii="Times New Roman" w:hAnsi="Times New Roman" w:cs="Times New Roman"/>
          <w:sz w:val="24"/>
          <w:szCs w:val="24"/>
          <w:u w:val="single"/>
        </w:rPr>
      </w:pPr>
      <w:r w:rsidRPr="004A07A7">
        <w:rPr>
          <w:rFonts w:ascii="Times New Roman" w:hAnsi="Times New Roman" w:cs="Times New Roman"/>
          <w:b/>
          <w:sz w:val="24"/>
          <w:szCs w:val="24"/>
          <w:u w:val="single"/>
        </w:rPr>
        <w:t>Задачи</w:t>
      </w:r>
      <w:r w:rsidRPr="004A07A7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4A07A7" w:rsidRDefault="004A07A7" w:rsidP="004A07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Обучающие </w:t>
      </w:r>
      <w:r w:rsidRPr="004A07A7">
        <w:rPr>
          <w:rFonts w:ascii="Times New Roman" w:hAnsi="Times New Roman" w:cs="Times New Roman"/>
          <w:sz w:val="24"/>
          <w:szCs w:val="24"/>
        </w:rPr>
        <w:t>– актуализировать знания обучающихся  о частицах вещества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B837DE">
        <w:rPr>
          <w:rFonts w:ascii="Times New Roman" w:hAnsi="Times New Roman" w:cs="Times New Roman"/>
          <w:sz w:val="24"/>
          <w:szCs w:val="24"/>
        </w:rPr>
        <w:t>организовать самостоятельное изучение особенностей строения вещества.</w:t>
      </w:r>
    </w:p>
    <w:p w:rsidR="00B837DE" w:rsidRDefault="00B837DE" w:rsidP="004A07A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837DE">
        <w:rPr>
          <w:rFonts w:ascii="Times New Roman" w:hAnsi="Times New Roman" w:cs="Times New Roman"/>
          <w:sz w:val="24"/>
          <w:szCs w:val="24"/>
          <w:u w:val="single"/>
        </w:rPr>
        <w:t>Развивающие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развивать способность к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самооцениванию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837DE" w:rsidRDefault="00B837DE" w:rsidP="004A07A7">
      <w:pPr>
        <w:rPr>
          <w:rFonts w:ascii="Times New Roman" w:hAnsi="Times New Roman" w:cs="Times New Roman"/>
          <w:sz w:val="24"/>
          <w:szCs w:val="24"/>
        </w:rPr>
      </w:pPr>
      <w:r w:rsidRPr="00B837DE">
        <w:rPr>
          <w:rFonts w:ascii="Times New Roman" w:hAnsi="Times New Roman" w:cs="Times New Roman"/>
          <w:sz w:val="24"/>
          <w:szCs w:val="24"/>
          <w:u w:val="single"/>
        </w:rPr>
        <w:t>Воспитательные</w:t>
      </w:r>
      <w:r>
        <w:rPr>
          <w:rFonts w:ascii="Times New Roman" w:hAnsi="Times New Roman" w:cs="Times New Roman"/>
          <w:sz w:val="24"/>
          <w:szCs w:val="24"/>
        </w:rPr>
        <w:t>: формировать коммуникативные способности посредством работы в парах</w:t>
      </w:r>
    </w:p>
    <w:p w:rsidR="00B837DE" w:rsidRDefault="00B837DE" w:rsidP="004A07A7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837DE">
        <w:rPr>
          <w:rFonts w:ascii="Times New Roman" w:hAnsi="Times New Roman" w:cs="Times New Roman"/>
          <w:b/>
          <w:sz w:val="24"/>
          <w:szCs w:val="24"/>
          <w:u w:val="single"/>
        </w:rPr>
        <w:t>Планируемые результаты:</w:t>
      </w:r>
    </w:p>
    <w:p w:rsidR="00B837DE" w:rsidRDefault="00B837DE" w:rsidP="004A07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Личностные:  </w:t>
      </w:r>
      <w:r w:rsidRPr="00B837DE">
        <w:rPr>
          <w:rFonts w:ascii="Times New Roman" w:hAnsi="Times New Roman" w:cs="Times New Roman"/>
          <w:sz w:val="24"/>
          <w:szCs w:val="24"/>
        </w:rPr>
        <w:t>у учащихся будет  сформирована готовность к диалогу с другими людьми и способность межкультурной коммуникации</w:t>
      </w:r>
    </w:p>
    <w:p w:rsidR="00B837DE" w:rsidRDefault="00B837DE" w:rsidP="004A07A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837DE">
        <w:rPr>
          <w:rFonts w:ascii="Times New Roman" w:hAnsi="Times New Roman" w:cs="Times New Roman"/>
          <w:sz w:val="24"/>
          <w:szCs w:val="24"/>
          <w:u w:val="single"/>
        </w:rPr>
        <w:t>Метапредметные</w:t>
      </w:r>
      <w:proofErr w:type="spellEnd"/>
      <w:r w:rsidRPr="00B837DE">
        <w:rPr>
          <w:rFonts w:ascii="Times New Roman" w:hAnsi="Times New Roman" w:cs="Times New Roman"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обучающиеся самостоятельно  научаться  определять цели своего обучения, ставить и формулировать для себя задачи в учёбе и познавательной деятельности; осуществлять регулятивные действия самоконтроля и самооценки в процессе коммуникативной деятельности</w:t>
      </w:r>
    </w:p>
    <w:p w:rsidR="00B837DE" w:rsidRDefault="00B837DE" w:rsidP="004A07A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837DE">
        <w:rPr>
          <w:rFonts w:ascii="Times New Roman" w:hAnsi="Times New Roman" w:cs="Times New Roman"/>
          <w:sz w:val="24"/>
          <w:szCs w:val="24"/>
          <w:u w:val="single"/>
        </w:rPr>
        <w:t>Предметные</w:t>
      </w:r>
      <w:proofErr w:type="gramEnd"/>
      <w:r w:rsidRPr="00B837DE">
        <w:rPr>
          <w:rFonts w:ascii="Times New Roman" w:hAnsi="Times New Roman" w:cs="Times New Roman"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обучающиеся научаться проводить эксперимент, пользоваться учебной и научной литературой, работать с текстами.</w:t>
      </w:r>
    </w:p>
    <w:p w:rsidR="00B837DE" w:rsidRDefault="00B837DE" w:rsidP="004A07A7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837DE">
        <w:rPr>
          <w:rFonts w:ascii="Times New Roman" w:hAnsi="Times New Roman" w:cs="Times New Roman"/>
          <w:b/>
          <w:sz w:val="24"/>
          <w:szCs w:val="24"/>
          <w:u w:val="single"/>
        </w:rPr>
        <w:t>Оборудование: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222431" w:rsidRDefault="00222431" w:rsidP="004A07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1.Презентация 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Мультимедийная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презентация</w:t>
      </w:r>
    </w:p>
    <w:p w:rsidR="00222431" w:rsidRDefault="00222431" w:rsidP="004A07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Пёрышкин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А.В. «Физика. 7 класс»: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</w:t>
      </w:r>
      <w:proofErr w:type="spellEnd"/>
    </w:p>
    <w:p w:rsidR="00222431" w:rsidRDefault="00222431" w:rsidP="004A07A7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ебник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для общеобразовательных организаций. – М.: Дрофа 2019 г.</w:t>
      </w:r>
    </w:p>
    <w:p w:rsidR="00222431" w:rsidRDefault="00222431" w:rsidP="004A07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3.Раздаточный материал.</w:t>
      </w:r>
    </w:p>
    <w:p w:rsidR="00222431" w:rsidRPr="00222431" w:rsidRDefault="00222431" w:rsidP="004A07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Сосуд с водой, спиртовка, свеча, лёд.</w:t>
      </w:r>
    </w:p>
    <w:p w:rsidR="004A07A7" w:rsidRPr="004A07A7" w:rsidRDefault="004A07A7" w:rsidP="004A07A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A07A7" w:rsidRDefault="004A07A7" w:rsidP="004A07A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22431" w:rsidRPr="00B837DE" w:rsidRDefault="00222431" w:rsidP="004A07A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A07A7" w:rsidRDefault="004A07A7" w:rsidP="004A07A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07A7" w:rsidRDefault="004A07A7" w:rsidP="004A07A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07A7" w:rsidRDefault="004A07A7" w:rsidP="004A07A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07A7" w:rsidRDefault="004A07A7" w:rsidP="004A07A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07A7" w:rsidRDefault="004A07A7" w:rsidP="0022243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2230"/>
        <w:gridCol w:w="2960"/>
        <w:gridCol w:w="2257"/>
        <w:gridCol w:w="2549"/>
      </w:tblGrid>
      <w:tr w:rsidR="00912487" w:rsidTr="00222431">
        <w:tc>
          <w:tcPr>
            <w:tcW w:w="1668" w:type="dxa"/>
          </w:tcPr>
          <w:p w:rsidR="00222431" w:rsidRPr="00222431" w:rsidRDefault="00222431" w:rsidP="00222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431">
              <w:rPr>
                <w:rFonts w:ascii="Times New Roman" w:hAnsi="Times New Roman" w:cs="Times New Roman"/>
                <w:sz w:val="24"/>
                <w:szCs w:val="24"/>
              </w:rPr>
              <w:t>Этап урока</w:t>
            </w:r>
          </w:p>
        </w:tc>
        <w:tc>
          <w:tcPr>
            <w:tcW w:w="3330" w:type="dxa"/>
          </w:tcPr>
          <w:p w:rsidR="00222431" w:rsidRPr="00222431" w:rsidRDefault="00222431" w:rsidP="00222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499" w:type="dxa"/>
          </w:tcPr>
          <w:p w:rsidR="00222431" w:rsidRPr="00222431" w:rsidRDefault="00222431" w:rsidP="00222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431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proofErr w:type="gramStart"/>
            <w:r w:rsidRPr="00222431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499" w:type="dxa"/>
          </w:tcPr>
          <w:p w:rsidR="00222431" w:rsidRPr="00222431" w:rsidRDefault="00222431" w:rsidP="00222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431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</w:tr>
      <w:tr w:rsidR="00912487" w:rsidTr="00222431">
        <w:tc>
          <w:tcPr>
            <w:tcW w:w="1668" w:type="dxa"/>
          </w:tcPr>
          <w:p w:rsidR="00222431" w:rsidRPr="00222431" w:rsidRDefault="00222431" w:rsidP="00222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1.Мотивация к учебной деятельности</w:t>
            </w:r>
          </w:p>
        </w:tc>
        <w:tc>
          <w:tcPr>
            <w:tcW w:w="3330" w:type="dxa"/>
          </w:tcPr>
          <w:p w:rsidR="00222431" w:rsidRPr="00222431" w:rsidRDefault="00222431" w:rsidP="00222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1.Приветствие учителем. Учитель мотивирует  учащихся, задавая им вопросы.</w:t>
            </w:r>
          </w:p>
        </w:tc>
        <w:tc>
          <w:tcPr>
            <w:tcW w:w="2499" w:type="dxa"/>
          </w:tcPr>
          <w:p w:rsidR="00222431" w:rsidRPr="00222431" w:rsidRDefault="00222431" w:rsidP="002224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222431">
              <w:rPr>
                <w:rFonts w:ascii="Times New Roman" w:hAnsi="Times New Roman" w:cs="Times New Roman"/>
                <w:sz w:val="24"/>
                <w:szCs w:val="24"/>
              </w:rPr>
              <w:t>Учащиеся включаются в работу, приветствуют учителя и отвечают на его вопросы</w:t>
            </w:r>
          </w:p>
        </w:tc>
        <w:tc>
          <w:tcPr>
            <w:tcW w:w="2499" w:type="dxa"/>
          </w:tcPr>
          <w:p w:rsidR="00222431" w:rsidRPr="00222431" w:rsidRDefault="00222431" w:rsidP="002224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1.Сомоопределение; учебно-познавательная мотивация; планирование учебного сотрудничества.</w:t>
            </w:r>
          </w:p>
        </w:tc>
      </w:tr>
      <w:tr w:rsidR="00912487" w:rsidTr="00222431">
        <w:tc>
          <w:tcPr>
            <w:tcW w:w="1668" w:type="dxa"/>
          </w:tcPr>
          <w:p w:rsidR="00222431" w:rsidRPr="00222431" w:rsidRDefault="00222431" w:rsidP="002224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2.Актуализация знаний и фиксация затруднения в индивидуальной деятельности</w:t>
            </w:r>
          </w:p>
        </w:tc>
        <w:tc>
          <w:tcPr>
            <w:tcW w:w="3330" w:type="dxa"/>
          </w:tcPr>
          <w:p w:rsidR="00222431" w:rsidRDefault="00222431" w:rsidP="002224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431">
              <w:rPr>
                <w:rFonts w:ascii="Times New Roman" w:hAnsi="Times New Roman" w:cs="Times New Roman"/>
                <w:sz w:val="24"/>
                <w:szCs w:val="24"/>
              </w:rPr>
              <w:t>2.Фронтальный опрос:</w:t>
            </w:r>
          </w:p>
          <w:p w:rsidR="00222431" w:rsidRDefault="00222431" w:rsidP="00222431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называются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частицы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которых состоят вещества?</w:t>
            </w:r>
          </w:p>
          <w:p w:rsidR="00222431" w:rsidRDefault="00586C6E" w:rsidP="00222431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каких наблюдений мы можем сказать, что  размеры молекул очень малы?</w:t>
            </w:r>
          </w:p>
          <w:p w:rsidR="00586C6E" w:rsidRDefault="00586C6E" w:rsidP="00222431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 мы можем сказать о молекулах одного и того же вещества?</w:t>
            </w:r>
          </w:p>
          <w:p w:rsidR="00586C6E" w:rsidRDefault="00586C6E" w:rsidP="00222431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какой воде  легче растворить соль – в горячей или холодной?</w:t>
            </w:r>
          </w:p>
          <w:p w:rsidR="00586C6E" w:rsidRPr="00222431" w:rsidRDefault="00586C6E" w:rsidP="00222431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Одинакова  ли скорость молекул льда и водяного пара?</w:t>
            </w:r>
          </w:p>
        </w:tc>
        <w:tc>
          <w:tcPr>
            <w:tcW w:w="2499" w:type="dxa"/>
          </w:tcPr>
          <w:p w:rsidR="00222431" w:rsidRPr="00586C6E" w:rsidRDefault="00586C6E" w:rsidP="00586C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2.Отвечают  на вопросы учителя</w:t>
            </w:r>
          </w:p>
        </w:tc>
        <w:tc>
          <w:tcPr>
            <w:tcW w:w="2499" w:type="dxa"/>
          </w:tcPr>
          <w:p w:rsidR="00222431" w:rsidRPr="00586C6E" w:rsidRDefault="00912487" w:rsidP="00490B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586C6E">
              <w:rPr>
                <w:rFonts w:ascii="Times New Roman" w:hAnsi="Times New Roman" w:cs="Times New Roman"/>
                <w:sz w:val="24"/>
                <w:szCs w:val="24"/>
              </w:rPr>
              <w:t>Смыслообразование; анализ, синтез, сравнение, обобщение, классификация, аналогия; построе</w:t>
            </w:r>
            <w:r w:rsidR="00490B94">
              <w:rPr>
                <w:rFonts w:ascii="Times New Roman" w:hAnsi="Times New Roman" w:cs="Times New Roman"/>
                <w:sz w:val="24"/>
                <w:szCs w:val="24"/>
              </w:rPr>
              <w:t xml:space="preserve">ние логической цепи рассуждений, </w:t>
            </w:r>
            <w:r w:rsidR="00586C6E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задачи, формулирование своего мнения и позиции в коммуникации.</w:t>
            </w:r>
          </w:p>
        </w:tc>
      </w:tr>
      <w:tr w:rsidR="00912487" w:rsidTr="00222431">
        <w:tc>
          <w:tcPr>
            <w:tcW w:w="1668" w:type="dxa"/>
          </w:tcPr>
          <w:p w:rsidR="00222431" w:rsidRPr="00586C6E" w:rsidRDefault="00586C6E" w:rsidP="00586C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3.Выявление причин затруднения и постановка цели деятельности</w:t>
            </w:r>
          </w:p>
        </w:tc>
        <w:tc>
          <w:tcPr>
            <w:tcW w:w="3330" w:type="dxa"/>
          </w:tcPr>
          <w:p w:rsidR="00222431" w:rsidRDefault="00586C6E" w:rsidP="00586C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3.Вопросы учителя к ученикам:</w:t>
            </w:r>
          </w:p>
          <w:p w:rsidR="00586C6E" w:rsidRDefault="00586C6E" w:rsidP="00586C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-одинаковы ли промежутки между молекулами?</w:t>
            </w:r>
          </w:p>
          <w:p w:rsidR="00586C6E" w:rsidRDefault="00586C6E" w:rsidP="00586C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кислород, железо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ртуть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могут ли находиться в жидком состоянии?</w:t>
            </w:r>
          </w:p>
          <w:p w:rsidR="00586C6E" w:rsidRPr="00586C6E" w:rsidRDefault="00586C6E" w:rsidP="00586C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-изменился ли состав молекул, расстояние между молекулами и скорость молекул воды, когда она испарилась и превратилась в пар?</w:t>
            </w:r>
          </w:p>
        </w:tc>
        <w:tc>
          <w:tcPr>
            <w:tcW w:w="2499" w:type="dxa"/>
          </w:tcPr>
          <w:p w:rsidR="00222431" w:rsidRPr="00586C6E" w:rsidRDefault="00586C6E" w:rsidP="00586C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3.Учащиеся  отвечают на вопросы и высказывают свои предположения о возможном</w:t>
            </w:r>
            <w:r w:rsidR="00912487">
              <w:rPr>
                <w:rFonts w:ascii="Times New Roman" w:hAnsi="Times New Roman" w:cs="Times New Roman"/>
                <w:sz w:val="24"/>
                <w:szCs w:val="24"/>
              </w:rPr>
              <w:t xml:space="preserve">   доказательстве этих предположений.</w:t>
            </w:r>
          </w:p>
        </w:tc>
        <w:tc>
          <w:tcPr>
            <w:tcW w:w="2499" w:type="dxa"/>
          </w:tcPr>
          <w:p w:rsidR="00222431" w:rsidRPr="00912487" w:rsidRDefault="00912487" w:rsidP="00912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Учебно – познавательный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интерес, подведение под понятие, определение основной и второстепенной информации, постановка  и формулирование проблемы, формулирование и аргументация своего мнения.</w:t>
            </w:r>
          </w:p>
        </w:tc>
      </w:tr>
      <w:tr w:rsidR="00912487" w:rsidTr="00222431">
        <w:tc>
          <w:tcPr>
            <w:tcW w:w="1668" w:type="dxa"/>
          </w:tcPr>
          <w:p w:rsidR="00222431" w:rsidRPr="00912487" w:rsidRDefault="00912487" w:rsidP="00912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4.Построение проекта выхода из затруднения</w:t>
            </w:r>
          </w:p>
        </w:tc>
        <w:tc>
          <w:tcPr>
            <w:tcW w:w="3330" w:type="dxa"/>
          </w:tcPr>
          <w:p w:rsidR="00222431" w:rsidRDefault="00912487" w:rsidP="00912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4.Уитель предлагает провести эксперимент для выхода из затруднения: «Наблюдение 3 состояний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вещества»</w:t>
            </w:r>
          </w:p>
          <w:p w:rsidR="00912487" w:rsidRPr="00912487" w:rsidRDefault="00912487" w:rsidP="00912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(приложение №1)</w:t>
            </w:r>
          </w:p>
        </w:tc>
        <w:tc>
          <w:tcPr>
            <w:tcW w:w="2499" w:type="dxa"/>
          </w:tcPr>
          <w:p w:rsidR="00222431" w:rsidRPr="00912487" w:rsidRDefault="00912487" w:rsidP="00912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4.Класс делится на пары. Перед началом работы учащиеся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повторяют ТБ при  проведении эксперимента, а также алгоритм проведения.</w:t>
            </w:r>
          </w:p>
        </w:tc>
        <w:tc>
          <w:tcPr>
            <w:tcW w:w="2499" w:type="dxa"/>
          </w:tcPr>
          <w:p w:rsidR="00222431" w:rsidRPr="00912487" w:rsidRDefault="00912487" w:rsidP="00912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4.Самоопределение, постановка познавательной цели, познавательная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инициатива, планирование и прогнозирование, построение логической цепи рассуждений, выбор наиболее эффективных способов решения экспериментальных задач.</w:t>
            </w:r>
          </w:p>
        </w:tc>
      </w:tr>
      <w:tr w:rsidR="00912487" w:rsidTr="00222431">
        <w:tc>
          <w:tcPr>
            <w:tcW w:w="1668" w:type="dxa"/>
          </w:tcPr>
          <w:p w:rsidR="00222431" w:rsidRPr="00912487" w:rsidRDefault="00912487" w:rsidP="00912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5.Реализация  экспериментальной проверки  своих предположений</w:t>
            </w:r>
          </w:p>
        </w:tc>
        <w:tc>
          <w:tcPr>
            <w:tcW w:w="3330" w:type="dxa"/>
          </w:tcPr>
          <w:p w:rsidR="00222431" w:rsidRPr="00912487" w:rsidRDefault="00912487" w:rsidP="00912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5.Учитель контролирует соблюдение ТБ при проведении физического эксперимента</w:t>
            </w:r>
            <w:r w:rsidR="00C91432">
              <w:rPr>
                <w:rFonts w:ascii="Times New Roman" w:hAnsi="Times New Roman" w:cs="Times New Roman"/>
                <w:sz w:val="24"/>
                <w:szCs w:val="24"/>
              </w:rPr>
              <w:t>, выполнение задания</w:t>
            </w:r>
          </w:p>
        </w:tc>
        <w:tc>
          <w:tcPr>
            <w:tcW w:w="2499" w:type="dxa"/>
          </w:tcPr>
          <w:p w:rsidR="00222431" w:rsidRDefault="00C91432" w:rsidP="00C91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5.Каждая пара работает над выбранным экспериментом</w:t>
            </w:r>
          </w:p>
          <w:p w:rsidR="00C91432" w:rsidRPr="00C91432" w:rsidRDefault="00C91432" w:rsidP="00C91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выполнения работы, каждая пара знакомит остальных учащихся с полученной информацией, сверяют с эталоном и делают вывод, записывая его в тетрадь.</w:t>
            </w:r>
          </w:p>
        </w:tc>
        <w:tc>
          <w:tcPr>
            <w:tcW w:w="2499" w:type="dxa"/>
          </w:tcPr>
          <w:p w:rsidR="00222431" w:rsidRPr="00C91432" w:rsidRDefault="00C91432" w:rsidP="00C91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5.Осознание  ответственности за общее  дело, волевая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выдвижение гипотез и их обоснование, познавательная инициатива, управление поведением партнёра, достижение договорённостей и согласование общего решения.</w:t>
            </w:r>
          </w:p>
        </w:tc>
      </w:tr>
      <w:tr w:rsidR="00912487" w:rsidRPr="00C91432" w:rsidTr="00222431">
        <w:tc>
          <w:tcPr>
            <w:tcW w:w="1668" w:type="dxa"/>
          </w:tcPr>
          <w:p w:rsidR="00222431" w:rsidRPr="00C91432" w:rsidRDefault="00C91432" w:rsidP="00C91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6.Самостоятельная проверка  с самопроверкой по эталону</w:t>
            </w:r>
          </w:p>
        </w:tc>
        <w:tc>
          <w:tcPr>
            <w:tcW w:w="3330" w:type="dxa"/>
          </w:tcPr>
          <w:p w:rsidR="00222431" w:rsidRPr="00C91432" w:rsidRDefault="00C91432" w:rsidP="00C91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6.Учитель рекомендует учащимся найти в учебнике  на с.29-36 ответы на интересующие вопросы и заполнить таблицу (приложение 2)</w:t>
            </w:r>
          </w:p>
        </w:tc>
        <w:tc>
          <w:tcPr>
            <w:tcW w:w="2499" w:type="dxa"/>
          </w:tcPr>
          <w:p w:rsidR="00222431" w:rsidRPr="00C91432" w:rsidRDefault="00C91432" w:rsidP="00C91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6.Учащиеся читают п.12-13.Выбирают информацию, анализируют свои предположения </w:t>
            </w:r>
          </w:p>
        </w:tc>
        <w:tc>
          <w:tcPr>
            <w:tcW w:w="2499" w:type="dxa"/>
          </w:tcPr>
          <w:p w:rsidR="00222431" w:rsidRPr="00C91432" w:rsidRDefault="00C91432" w:rsidP="00C91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43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Контроль, коррекция, подведение под понятие, самостоятельный учёт установленных ориентиров действия в новом учебном материале, </w:t>
            </w:r>
            <w:r w:rsidR="00490B94">
              <w:rPr>
                <w:rFonts w:ascii="Times New Roman" w:hAnsi="Times New Roman" w:cs="Times New Roman"/>
                <w:sz w:val="24"/>
                <w:szCs w:val="24"/>
              </w:rPr>
              <w:t>выведение следствий,  пла</w:t>
            </w:r>
            <w:r w:rsidR="0094594F">
              <w:rPr>
                <w:rFonts w:ascii="Times New Roman" w:hAnsi="Times New Roman" w:cs="Times New Roman"/>
                <w:sz w:val="24"/>
                <w:szCs w:val="24"/>
              </w:rPr>
              <w:t>нирование учебного сотрудничества, развитие информационной грамотности.</w:t>
            </w:r>
          </w:p>
        </w:tc>
      </w:tr>
      <w:tr w:rsidR="00912487" w:rsidTr="00222431">
        <w:tc>
          <w:tcPr>
            <w:tcW w:w="1668" w:type="dxa"/>
          </w:tcPr>
          <w:p w:rsidR="00222431" w:rsidRPr="0094594F" w:rsidRDefault="0094594F" w:rsidP="00945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7.Самостоятельная работа с самопроверкой по эталону</w:t>
            </w:r>
          </w:p>
        </w:tc>
        <w:tc>
          <w:tcPr>
            <w:tcW w:w="3330" w:type="dxa"/>
          </w:tcPr>
          <w:p w:rsidR="00222431" w:rsidRDefault="0094594F" w:rsidP="00945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7.Учитель задаёт вопросы:</w:t>
            </w:r>
          </w:p>
          <w:p w:rsidR="0094594F" w:rsidRDefault="0094594F" w:rsidP="00945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чём состоит различие молекул кислорода и воды? </w:t>
            </w:r>
          </w:p>
          <w:p w:rsidR="0094594F" w:rsidRDefault="0094594F" w:rsidP="00945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Одинаков ли состав молекул  меди в холодном и горячем состоянии?</w:t>
            </w:r>
          </w:p>
          <w:p w:rsidR="0094594F" w:rsidRPr="0094594F" w:rsidRDefault="0094594F" w:rsidP="00945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-Чем отличаются молекулы воды  и водяного пара?</w:t>
            </w:r>
          </w:p>
        </w:tc>
        <w:tc>
          <w:tcPr>
            <w:tcW w:w="2499" w:type="dxa"/>
          </w:tcPr>
          <w:p w:rsidR="00222431" w:rsidRPr="0094594F" w:rsidRDefault="0094594F" w:rsidP="00945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7.Учащиеся выполняют задания в рабочей тетради, проводят взаимопроверку с эталоном и оценивают  свои работы</w:t>
            </w:r>
          </w:p>
        </w:tc>
        <w:tc>
          <w:tcPr>
            <w:tcW w:w="2499" w:type="dxa"/>
          </w:tcPr>
          <w:p w:rsidR="00222431" w:rsidRPr="0094594F" w:rsidRDefault="0094594F" w:rsidP="00945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7.Анализ, сравнение, классификация, самостоятельный учёт выделенных ориентиров, познавательная инициатива, адекватное использование речи для планирования 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регуляции  своей деятельности, умение аргументировать свой ответ</w:t>
            </w:r>
          </w:p>
        </w:tc>
      </w:tr>
      <w:tr w:rsidR="0094594F" w:rsidTr="00222431">
        <w:tc>
          <w:tcPr>
            <w:tcW w:w="1668" w:type="dxa"/>
          </w:tcPr>
          <w:p w:rsidR="0094594F" w:rsidRPr="0094594F" w:rsidRDefault="0094594F" w:rsidP="00945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8.Рефлексия деятельности</w:t>
            </w:r>
          </w:p>
        </w:tc>
        <w:tc>
          <w:tcPr>
            <w:tcW w:w="3330" w:type="dxa"/>
          </w:tcPr>
          <w:p w:rsidR="0094594F" w:rsidRDefault="0094594F" w:rsidP="00945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8.Учитель предлагает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вспомнить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учащиеся работали с новыми знаниями.</w:t>
            </w:r>
          </w:p>
          <w:p w:rsidR="0094594F" w:rsidRDefault="0094594F" w:rsidP="00945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Предлагает вспомнить ещё раз основные положения МКТ</w:t>
            </w:r>
            <w:r w:rsidR="009F12B6">
              <w:rPr>
                <w:rFonts w:ascii="Times New Roman" w:hAnsi="Times New Roman" w:cs="Times New Roman"/>
                <w:sz w:val="24"/>
                <w:szCs w:val="24"/>
              </w:rPr>
              <w:t xml:space="preserve"> строения вещества.</w:t>
            </w:r>
          </w:p>
          <w:p w:rsidR="009F12B6" w:rsidRDefault="009F12B6" w:rsidP="00945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Предлагает вспомнить, какими методами   учащиеся пользовались при выполнении заданий.</w:t>
            </w:r>
          </w:p>
          <w:p w:rsidR="009F12B6" w:rsidRPr="0094594F" w:rsidRDefault="009F12B6" w:rsidP="00945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учебной  деятельности: с помощью карточек оценить  свою работу на уроке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карточки  4 цветов – красная, синяя, жёлтая и зелёная)</w:t>
            </w:r>
          </w:p>
        </w:tc>
        <w:tc>
          <w:tcPr>
            <w:tcW w:w="2499" w:type="dxa"/>
          </w:tcPr>
          <w:p w:rsidR="0094594F" w:rsidRDefault="009F12B6" w:rsidP="009F12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8.Учащиеся проговаривают способы работы, используемые на уроке.</w:t>
            </w:r>
          </w:p>
          <w:p w:rsidR="009F12B6" w:rsidRDefault="009F12B6" w:rsidP="009F12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Проговаривают основные положения МКТ строения вещества.</w:t>
            </w:r>
          </w:p>
          <w:p w:rsidR="009F12B6" w:rsidRDefault="009F12B6" w:rsidP="009F12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ещё раз воспроизводят способы получения новых знаний.</w:t>
            </w:r>
          </w:p>
          <w:p w:rsidR="009F12B6" w:rsidRPr="009F12B6" w:rsidRDefault="009F12B6" w:rsidP="009F12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помощью карточек оценивают свою работу на уроке.</w:t>
            </w:r>
          </w:p>
        </w:tc>
        <w:tc>
          <w:tcPr>
            <w:tcW w:w="2499" w:type="dxa"/>
          </w:tcPr>
          <w:p w:rsidR="0094594F" w:rsidRPr="009F12B6" w:rsidRDefault="009F12B6" w:rsidP="009F12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8.Самооценка на основе  критерия успешности, рефлексия способов и условий действия, формулировании е и аргументация своего мнения, планирование учебного сотрудничества.</w:t>
            </w:r>
          </w:p>
        </w:tc>
      </w:tr>
      <w:tr w:rsidR="0094594F" w:rsidTr="00222431">
        <w:tc>
          <w:tcPr>
            <w:tcW w:w="1668" w:type="dxa"/>
          </w:tcPr>
          <w:p w:rsidR="0094594F" w:rsidRPr="009F12B6" w:rsidRDefault="009F12B6" w:rsidP="009F12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9.Домашнее задание</w:t>
            </w:r>
          </w:p>
        </w:tc>
        <w:tc>
          <w:tcPr>
            <w:tcW w:w="3330" w:type="dxa"/>
          </w:tcPr>
          <w:p w:rsidR="0094594F" w:rsidRPr="009F12B6" w:rsidRDefault="009F12B6" w:rsidP="009F12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9.Учитель задаёт задание на дом  и поясняет его: п.12- п.13, с.38 задание №1-2</w:t>
            </w:r>
          </w:p>
        </w:tc>
        <w:tc>
          <w:tcPr>
            <w:tcW w:w="2499" w:type="dxa"/>
          </w:tcPr>
          <w:p w:rsidR="0094594F" w:rsidRPr="009F12B6" w:rsidRDefault="009F12B6" w:rsidP="009F12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Учащиеся записывают домашнее задание и  задают вопросы, если они имеются</w:t>
            </w:r>
          </w:p>
        </w:tc>
        <w:tc>
          <w:tcPr>
            <w:tcW w:w="2499" w:type="dxa"/>
          </w:tcPr>
          <w:p w:rsidR="0094594F" w:rsidRDefault="0094594F" w:rsidP="004A07A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07A7" w:rsidRPr="00222431" w:rsidRDefault="004A07A7" w:rsidP="004A07A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A07A7" w:rsidRDefault="004A07A7" w:rsidP="004A07A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F12B6" w:rsidRDefault="009F12B6" w:rsidP="004A07A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07A7" w:rsidRDefault="004A07A7" w:rsidP="009F12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12B6" w:rsidRDefault="009F12B6" w:rsidP="009F12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12B6" w:rsidRDefault="009F12B6" w:rsidP="009F12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12B6" w:rsidRDefault="009F12B6" w:rsidP="009F12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90B94" w:rsidRDefault="00490B94" w:rsidP="009F12B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90B94" w:rsidRDefault="00490B94" w:rsidP="009F12B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90B94" w:rsidRDefault="00490B94" w:rsidP="009F12B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90B94" w:rsidRDefault="00490B94" w:rsidP="009F12B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90B94" w:rsidRDefault="00490B94" w:rsidP="009F12B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90B94" w:rsidRDefault="00490B94" w:rsidP="009F12B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F12B6" w:rsidRDefault="009F12B6" w:rsidP="009F12B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F12B6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Приложение №1</w:t>
      </w:r>
    </w:p>
    <w:p w:rsidR="009F12B6" w:rsidRPr="009F12B6" w:rsidRDefault="009F12B6" w:rsidP="009F12B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12B6" w:rsidRDefault="009F12B6" w:rsidP="00490B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12B6">
        <w:rPr>
          <w:rFonts w:ascii="Times New Roman" w:hAnsi="Times New Roman" w:cs="Times New Roman"/>
          <w:b/>
          <w:sz w:val="24"/>
          <w:szCs w:val="24"/>
        </w:rPr>
        <w:t>Тема урока: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12B6">
        <w:rPr>
          <w:rFonts w:ascii="Times New Roman" w:hAnsi="Times New Roman" w:cs="Times New Roman"/>
          <w:sz w:val="24"/>
          <w:szCs w:val="24"/>
        </w:rPr>
        <w:t>Агрегатные состояния вещества. Различие в молекулярном строении</w:t>
      </w:r>
    </w:p>
    <w:p w:rsidR="00490B94" w:rsidRDefault="00490B94" w:rsidP="00490B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0B94" w:rsidRDefault="00490B94" w:rsidP="00490B9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Физический эксперимент:  «Наблюдение трёх состояний вещества»</w:t>
      </w:r>
    </w:p>
    <w:p w:rsidR="00490B94" w:rsidRDefault="00490B94" w:rsidP="00490B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0B94" w:rsidRDefault="00490B94" w:rsidP="00490B9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Оборудование:  сосуд с водой, спиртовка, свеча, лёд</w:t>
      </w:r>
    </w:p>
    <w:p w:rsidR="00490B94" w:rsidRDefault="00490B94" w:rsidP="00490B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0B94" w:rsidRDefault="00490B94" w:rsidP="00490B9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наблюдение трёх состояний  воды, заполнение таблицы</w:t>
      </w:r>
    </w:p>
    <w:p w:rsidR="00490B94" w:rsidRDefault="00490B94" w:rsidP="00490B94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499"/>
        <w:gridCol w:w="2499"/>
        <w:gridCol w:w="2499"/>
        <w:gridCol w:w="2499"/>
      </w:tblGrid>
      <w:tr w:rsidR="00490B94" w:rsidTr="00EC35BB">
        <w:tc>
          <w:tcPr>
            <w:tcW w:w="2499" w:type="dxa"/>
            <w:vMerge w:val="restart"/>
          </w:tcPr>
          <w:p w:rsidR="00490B94" w:rsidRPr="00490B94" w:rsidRDefault="00490B94" w:rsidP="00490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B94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</w:p>
        </w:tc>
        <w:tc>
          <w:tcPr>
            <w:tcW w:w="7497" w:type="dxa"/>
            <w:gridSpan w:val="3"/>
          </w:tcPr>
          <w:p w:rsidR="00490B94" w:rsidRPr="00490B94" w:rsidRDefault="00490B94" w:rsidP="00490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B94">
              <w:rPr>
                <w:rFonts w:ascii="Times New Roman" w:hAnsi="Times New Roman" w:cs="Times New Roman"/>
                <w:sz w:val="24"/>
                <w:szCs w:val="24"/>
              </w:rPr>
              <w:t>Состояние воды</w:t>
            </w:r>
          </w:p>
        </w:tc>
      </w:tr>
      <w:tr w:rsidR="00490B94" w:rsidTr="00490B94">
        <w:tc>
          <w:tcPr>
            <w:tcW w:w="2499" w:type="dxa"/>
            <w:vMerge/>
          </w:tcPr>
          <w:p w:rsidR="00490B94" w:rsidRPr="00490B94" w:rsidRDefault="00490B94" w:rsidP="00490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9" w:type="dxa"/>
          </w:tcPr>
          <w:p w:rsidR="00490B94" w:rsidRPr="00490B94" w:rsidRDefault="00490B94" w:rsidP="00490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B94">
              <w:rPr>
                <w:rFonts w:ascii="Times New Roman" w:hAnsi="Times New Roman" w:cs="Times New Roman"/>
                <w:sz w:val="24"/>
                <w:szCs w:val="24"/>
              </w:rPr>
              <w:t>газообразное</w:t>
            </w:r>
          </w:p>
        </w:tc>
        <w:tc>
          <w:tcPr>
            <w:tcW w:w="2499" w:type="dxa"/>
          </w:tcPr>
          <w:p w:rsidR="00490B94" w:rsidRPr="00490B94" w:rsidRDefault="00490B94" w:rsidP="00490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B94">
              <w:rPr>
                <w:rFonts w:ascii="Times New Roman" w:hAnsi="Times New Roman" w:cs="Times New Roman"/>
                <w:sz w:val="24"/>
                <w:szCs w:val="24"/>
              </w:rPr>
              <w:t>жидкое</w:t>
            </w:r>
          </w:p>
        </w:tc>
        <w:tc>
          <w:tcPr>
            <w:tcW w:w="2499" w:type="dxa"/>
          </w:tcPr>
          <w:p w:rsidR="00490B94" w:rsidRPr="00490B94" w:rsidRDefault="00490B94" w:rsidP="00490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B94">
              <w:rPr>
                <w:rFonts w:ascii="Times New Roman" w:hAnsi="Times New Roman" w:cs="Times New Roman"/>
                <w:sz w:val="24"/>
                <w:szCs w:val="24"/>
              </w:rPr>
              <w:t>твёрдое</w:t>
            </w:r>
          </w:p>
        </w:tc>
      </w:tr>
      <w:tr w:rsidR="00490B94" w:rsidTr="00490B94">
        <w:tc>
          <w:tcPr>
            <w:tcW w:w="2499" w:type="dxa"/>
          </w:tcPr>
          <w:p w:rsidR="00490B94" w:rsidRPr="00490B94" w:rsidRDefault="00490B94" w:rsidP="00490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B94">
              <w:rPr>
                <w:rFonts w:ascii="Times New Roman" w:hAnsi="Times New Roman" w:cs="Times New Roman"/>
                <w:sz w:val="24"/>
                <w:szCs w:val="24"/>
              </w:rPr>
              <w:t>Имеет  ли форму?</w:t>
            </w:r>
          </w:p>
        </w:tc>
        <w:tc>
          <w:tcPr>
            <w:tcW w:w="2499" w:type="dxa"/>
          </w:tcPr>
          <w:p w:rsidR="00490B94" w:rsidRDefault="00490B94" w:rsidP="00490B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9" w:type="dxa"/>
          </w:tcPr>
          <w:p w:rsidR="00490B94" w:rsidRDefault="00490B94" w:rsidP="00490B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9" w:type="dxa"/>
          </w:tcPr>
          <w:p w:rsidR="00490B94" w:rsidRDefault="00490B94" w:rsidP="00490B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0B94" w:rsidTr="00490B94">
        <w:tc>
          <w:tcPr>
            <w:tcW w:w="2499" w:type="dxa"/>
          </w:tcPr>
          <w:p w:rsidR="00490B94" w:rsidRPr="00490B94" w:rsidRDefault="00490B94" w:rsidP="00490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B94">
              <w:rPr>
                <w:rFonts w:ascii="Times New Roman" w:hAnsi="Times New Roman" w:cs="Times New Roman"/>
                <w:sz w:val="24"/>
                <w:szCs w:val="24"/>
              </w:rPr>
              <w:t>Имеет ли объём?</w:t>
            </w:r>
          </w:p>
        </w:tc>
        <w:tc>
          <w:tcPr>
            <w:tcW w:w="2499" w:type="dxa"/>
          </w:tcPr>
          <w:p w:rsidR="00490B94" w:rsidRDefault="00490B94" w:rsidP="00490B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9" w:type="dxa"/>
          </w:tcPr>
          <w:p w:rsidR="00490B94" w:rsidRDefault="00490B94" w:rsidP="00490B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9" w:type="dxa"/>
          </w:tcPr>
          <w:p w:rsidR="00490B94" w:rsidRDefault="00490B94" w:rsidP="00490B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0B94" w:rsidTr="00490B94">
        <w:tc>
          <w:tcPr>
            <w:tcW w:w="2499" w:type="dxa"/>
          </w:tcPr>
          <w:p w:rsidR="00490B94" w:rsidRPr="00490B94" w:rsidRDefault="00490B94" w:rsidP="00490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B94">
              <w:rPr>
                <w:rFonts w:ascii="Times New Roman" w:hAnsi="Times New Roman" w:cs="Times New Roman"/>
                <w:sz w:val="24"/>
                <w:szCs w:val="24"/>
              </w:rPr>
              <w:t>Сохраняет ли объём?</w:t>
            </w:r>
          </w:p>
        </w:tc>
        <w:tc>
          <w:tcPr>
            <w:tcW w:w="2499" w:type="dxa"/>
          </w:tcPr>
          <w:p w:rsidR="00490B94" w:rsidRDefault="00490B94" w:rsidP="00490B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9" w:type="dxa"/>
          </w:tcPr>
          <w:p w:rsidR="00490B94" w:rsidRDefault="00490B94" w:rsidP="00490B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9" w:type="dxa"/>
          </w:tcPr>
          <w:p w:rsidR="00490B94" w:rsidRDefault="00490B94" w:rsidP="00490B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90B94" w:rsidRPr="009F12B6" w:rsidRDefault="00490B94" w:rsidP="00490B9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F12B6" w:rsidRDefault="009F12B6" w:rsidP="009F12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0B94" w:rsidRDefault="00490B94" w:rsidP="00490B9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90B94">
        <w:rPr>
          <w:rFonts w:ascii="Times New Roman" w:hAnsi="Times New Roman" w:cs="Times New Roman"/>
          <w:b/>
          <w:sz w:val="24"/>
          <w:szCs w:val="24"/>
          <w:u w:val="single"/>
        </w:rPr>
        <w:t>Приложение №2</w:t>
      </w:r>
    </w:p>
    <w:p w:rsidR="00490B94" w:rsidRDefault="00490B94" w:rsidP="00490B9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Найти ответы на вопросы в п.12 – п.13</w:t>
      </w:r>
    </w:p>
    <w:tbl>
      <w:tblPr>
        <w:tblStyle w:val="a4"/>
        <w:tblW w:w="0" w:type="auto"/>
        <w:tblLook w:val="04A0"/>
      </w:tblPr>
      <w:tblGrid>
        <w:gridCol w:w="4998"/>
        <w:gridCol w:w="4998"/>
      </w:tblGrid>
      <w:tr w:rsidR="00490B94" w:rsidTr="00490B94">
        <w:tc>
          <w:tcPr>
            <w:tcW w:w="4998" w:type="dxa"/>
          </w:tcPr>
          <w:p w:rsidR="00490B94" w:rsidRDefault="00490B94" w:rsidP="00490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Вопросы </w:t>
            </w:r>
          </w:p>
        </w:tc>
        <w:tc>
          <w:tcPr>
            <w:tcW w:w="4998" w:type="dxa"/>
          </w:tcPr>
          <w:p w:rsidR="00490B94" w:rsidRDefault="00490B94" w:rsidP="00490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Ответы </w:t>
            </w:r>
          </w:p>
        </w:tc>
      </w:tr>
      <w:tr w:rsidR="00490B94" w:rsidTr="00490B94">
        <w:tc>
          <w:tcPr>
            <w:tcW w:w="4998" w:type="dxa"/>
          </w:tcPr>
          <w:p w:rsidR="00490B94" w:rsidRDefault="00490B94" w:rsidP="00490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1.Каково расположение молекул газа?</w:t>
            </w:r>
          </w:p>
          <w:p w:rsidR="00490B94" w:rsidRDefault="00490B94" w:rsidP="00490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490B94" w:rsidRDefault="00490B94" w:rsidP="00490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B94" w:rsidTr="00490B94">
        <w:tc>
          <w:tcPr>
            <w:tcW w:w="4998" w:type="dxa"/>
          </w:tcPr>
          <w:p w:rsidR="00490B94" w:rsidRDefault="00490B94" w:rsidP="00490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2.Как расположены молекулы жидкости?</w:t>
            </w:r>
          </w:p>
          <w:p w:rsidR="00490B94" w:rsidRDefault="00490B94" w:rsidP="00490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490B94" w:rsidRDefault="00490B94" w:rsidP="00490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B94" w:rsidTr="00490B94">
        <w:tc>
          <w:tcPr>
            <w:tcW w:w="4998" w:type="dxa"/>
          </w:tcPr>
          <w:p w:rsidR="00490B94" w:rsidRDefault="00490B94" w:rsidP="00490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3.Как  расположены молекулы в твёрдых телах?</w:t>
            </w:r>
          </w:p>
        </w:tc>
        <w:tc>
          <w:tcPr>
            <w:tcW w:w="4998" w:type="dxa"/>
          </w:tcPr>
          <w:p w:rsidR="00490B94" w:rsidRDefault="00490B94" w:rsidP="00490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0B94" w:rsidRPr="00490B94" w:rsidRDefault="00490B94" w:rsidP="00490B9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90B94" w:rsidRPr="00490B94" w:rsidSect="004A07A7">
      <w:pgSz w:w="11906" w:h="16838"/>
      <w:pgMar w:top="1134" w:right="850" w:bottom="1134" w:left="1276" w:header="708" w:footer="708" w:gutter="0"/>
      <w:pgBorders w:offsetFrom="page">
        <w:top w:val="thinThickMediumGap" w:sz="24" w:space="24" w:color="1F497D" w:themeColor="text2"/>
        <w:left w:val="thinThickMediumGap" w:sz="24" w:space="24" w:color="1F497D" w:themeColor="text2"/>
        <w:bottom w:val="thickThinMediumGap" w:sz="24" w:space="24" w:color="1F497D" w:themeColor="text2"/>
        <w:right w:val="thickThinMediumGap" w:sz="24" w:space="24" w:color="1F497D" w:themeColor="text2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C06F6"/>
    <w:multiLevelType w:val="hybridMultilevel"/>
    <w:tmpl w:val="7D5CA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DF7A29"/>
    <w:multiLevelType w:val="hybridMultilevel"/>
    <w:tmpl w:val="8D3CC0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A07A7"/>
    <w:rsid w:val="001531BD"/>
    <w:rsid w:val="00222431"/>
    <w:rsid w:val="00490B94"/>
    <w:rsid w:val="004A07A7"/>
    <w:rsid w:val="00586C6E"/>
    <w:rsid w:val="005B0D46"/>
    <w:rsid w:val="00912487"/>
    <w:rsid w:val="0094594F"/>
    <w:rsid w:val="009F12B6"/>
    <w:rsid w:val="00B837DE"/>
    <w:rsid w:val="00C91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D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A07A7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224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224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6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dotymovo-shkol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1062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5</cp:revision>
  <dcterms:created xsi:type="dcterms:W3CDTF">2020-10-24T00:19:00Z</dcterms:created>
  <dcterms:modified xsi:type="dcterms:W3CDTF">2021-12-21T08:49:00Z</dcterms:modified>
</cp:coreProperties>
</file>